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CARTA AVAL</w:t>
      </w:r>
    </w:p>
    <w:p w:rsidR="00000000" w:rsidDel="00000000" w:rsidP="00000000" w:rsidRDefault="00000000" w:rsidRPr="00000000" w14:paraId="00000002">
      <w:pPr>
        <w:spacing w:after="60" w:line="240" w:lineRule="auto"/>
        <w:jc w:val="center"/>
        <w:rPr>
          <w:rFonts w:ascii="Roboto" w:cs="Roboto" w:eastAsia="Roboto" w:hAnsi="Roboto"/>
          <w:b w:val="1"/>
        </w:rPr>
      </w:pPr>
      <w:r w:rsidDel="00000000" w:rsidR="00000000" w:rsidRPr="00000000">
        <w:rPr>
          <w:rFonts w:ascii="Roboto" w:cs="Roboto" w:eastAsia="Roboto" w:hAnsi="Roboto"/>
          <w:b w:val="1"/>
          <w:sz w:val="28"/>
          <w:szCs w:val="28"/>
          <w:rtl w:val="0"/>
        </w:rPr>
        <w:t xml:space="preserve">Investigar, Desarrollar e Innovar en Córdoba-UPC 2025 (IDIC-UPC 2025)</w:t>
      </w:r>
      <w:r w:rsidDel="00000000" w:rsidR="00000000" w:rsidRPr="00000000">
        <w:rPr>
          <w:rtl w:val="0"/>
        </w:rPr>
      </w:r>
    </w:p>
    <w:p w:rsidR="00000000" w:rsidDel="00000000" w:rsidP="00000000" w:rsidRDefault="00000000" w:rsidRPr="00000000" w14:paraId="00000003">
      <w:pPr>
        <w:spacing w:after="240" w:before="240" w:line="480" w:lineRule="auto"/>
        <w:ind w:firstLine="72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4">
      <w:pPr>
        <w:spacing w:after="240" w:before="240" w:line="480" w:lineRule="auto"/>
        <w:ind w:firstLine="720"/>
        <w:jc w:val="both"/>
        <w:rPr>
          <w:rFonts w:ascii="Roboto" w:cs="Roboto" w:eastAsia="Roboto" w:hAnsi="Roboto"/>
        </w:rPr>
      </w:pPr>
      <w:r w:rsidDel="00000000" w:rsidR="00000000" w:rsidRPr="00000000">
        <w:rPr>
          <w:rFonts w:ascii="Roboto" w:cs="Roboto" w:eastAsia="Roboto" w:hAnsi="Roboto"/>
          <w:rtl w:val="0"/>
        </w:rPr>
        <w:t xml:space="preserve">Mediante la presente Carta Aval, en mi carácter de </w:t>
      </w:r>
      <w:r w:rsidDel="00000000" w:rsidR="00000000" w:rsidRPr="00000000">
        <w:rPr>
          <w:rFonts w:ascii="Roboto" w:cs="Roboto" w:eastAsia="Roboto" w:hAnsi="Roboto"/>
          <w:b w:val="1"/>
          <w:rtl w:val="0"/>
        </w:rPr>
        <w:t xml:space="preserve">(decano/a, director/a, secretario/a, otro)</w:t>
      </w:r>
      <w:r w:rsidDel="00000000" w:rsidR="00000000" w:rsidRPr="00000000">
        <w:rPr>
          <w:rFonts w:ascii="Roboto" w:cs="Roboto" w:eastAsia="Roboto" w:hAnsi="Roboto"/>
          <w:rtl w:val="0"/>
        </w:rPr>
        <w:t xml:space="preserve">, avalo la postulación del proyecto titulado: </w:t>
      </w:r>
      <w:r w:rsidDel="00000000" w:rsidR="00000000" w:rsidRPr="00000000">
        <w:rPr>
          <w:rFonts w:ascii="Roboto" w:cs="Roboto" w:eastAsia="Roboto" w:hAnsi="Roboto"/>
          <w:b w:val="1"/>
          <w:rtl w:val="0"/>
        </w:rPr>
        <w:t xml:space="preserve">“TÍTULO DEL PROYECTO” </w:t>
      </w:r>
      <w:r w:rsidDel="00000000" w:rsidR="00000000" w:rsidRPr="00000000">
        <w:rPr>
          <w:rFonts w:ascii="Roboto" w:cs="Roboto" w:eastAsia="Roboto" w:hAnsi="Roboto"/>
          <w:rtl w:val="0"/>
        </w:rPr>
        <w:t xml:space="preserve">presentado en  el perfil de  </w:t>
      </w:r>
      <w:r w:rsidDel="00000000" w:rsidR="00000000" w:rsidRPr="00000000">
        <w:rPr>
          <w:rFonts w:ascii="Roboto" w:cs="Roboto" w:eastAsia="Roboto" w:hAnsi="Roboto"/>
          <w:b w:val="1"/>
          <w:rtl w:val="0"/>
        </w:rPr>
        <w:t xml:space="preserve">“Perfil en el que se inscribe”</w:t>
      </w:r>
      <w:r w:rsidDel="00000000" w:rsidR="00000000" w:rsidRPr="00000000">
        <w:rPr>
          <w:rFonts w:ascii="Roboto" w:cs="Roboto" w:eastAsia="Roboto" w:hAnsi="Roboto"/>
          <w:rtl w:val="0"/>
        </w:rPr>
        <w:t xml:space="preserve"> correspondiente a la convocatoria denominada “Investigar, Desarrollar e Innovar en Córdoba - UPC 2025 (IDIC UPC)” de la Secretaría de Ciencia, Arte y Tecnología de la Universidad Provincial de Córdoba, teniendo en cuenta la pertinencia con las temáticas sustantivas que son objeto de formación en esta unidad académica, lo que hace factible su radicación en esta </w:t>
      </w:r>
      <w:r w:rsidDel="00000000" w:rsidR="00000000" w:rsidRPr="00000000">
        <w:rPr>
          <w:rFonts w:ascii="Roboto" w:cs="Roboto" w:eastAsia="Roboto" w:hAnsi="Roboto"/>
          <w:b w:val="1"/>
          <w:rtl w:val="0"/>
        </w:rPr>
        <w:t xml:space="preserve">(facultad, instituto, secretaría de Rectorado o sede)</w:t>
      </w:r>
      <w:r w:rsidDel="00000000" w:rsidR="00000000" w:rsidRPr="00000000">
        <w:rPr>
          <w:rFonts w:ascii="Roboto" w:cs="Roboto" w:eastAsia="Roboto" w:hAnsi="Roboto"/>
          <w:rtl w:val="0"/>
        </w:rPr>
        <w:t xml:space="preserve">.</w:t>
      </w:r>
    </w:p>
    <w:p w:rsidR="00000000" w:rsidDel="00000000" w:rsidP="00000000" w:rsidRDefault="00000000" w:rsidRPr="00000000" w14:paraId="00000005">
      <w:pPr>
        <w:spacing w:after="240" w:before="240" w:line="480" w:lineRule="auto"/>
        <w:ind w:firstLine="720"/>
        <w:rPr>
          <w:rFonts w:ascii="Roboto" w:cs="Roboto" w:eastAsia="Roboto" w:hAnsi="Roboto"/>
          <w:b w:val="1"/>
        </w:rPr>
      </w:pPr>
      <w:r w:rsidDel="00000000" w:rsidR="00000000" w:rsidRPr="00000000">
        <w:rPr>
          <w:rFonts w:ascii="Roboto" w:cs="Roboto" w:eastAsia="Roboto" w:hAnsi="Roboto"/>
          <w:rtl w:val="0"/>
        </w:rPr>
        <w:t xml:space="preserve">Sin otro particular y para constancia establecemos nuestra firma.</w:t>
      </w:r>
      <w:r w:rsidDel="00000000" w:rsidR="00000000" w:rsidRPr="00000000">
        <w:rPr>
          <w:rtl w:val="0"/>
        </w:rPr>
      </w:r>
    </w:p>
    <w:p w:rsidR="00000000" w:rsidDel="00000000" w:rsidP="00000000" w:rsidRDefault="00000000" w:rsidRPr="00000000" w14:paraId="00000006">
      <w:pPr>
        <w:spacing w:before="240" w:line="48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07">
      <w:pPr>
        <w:spacing w:before="240" w:line="48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8">
      <w:pPr>
        <w:spacing w:before="240" w:line="480"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*La presente Carta Aval deberá contener firma, aclaración y DNI de el/la director/a del proyecto y la máxima autoridad de la facultad, instituto, secretaría de Rectorado o sede.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X8dvDHhWK0CVDxahKv1/yP6R/g==">CgMxLjA4AHIhMTZhU3BlckVscVR2TENTS0dVNEdZdHlyZnJNcThLeXVh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